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Escopo do Projeto: Terê Verde Online (MVP)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documento delineia as fronteiras do projeto </w:t>
      </w:r>
      <w:r w:rsidDel="00000000" w:rsidR="00000000" w:rsidRPr="00000000">
        <w:rPr>
          <w:rFonts w:ascii="Google Sans Text" w:cs="Google Sans Text" w:eastAsia="Google Sans Text" w:hAnsi="Google Sans Text"/>
          <w:b w:val="1"/>
          <w:bCs w:val="1"/>
          <w:color w:val="1f1f1f"/>
          <w:rtl w:val="0"/>
        </w:rPr>
        <w:t xml:space="preserve">Terê Verde Online</w:t>
      </w:r>
      <w:r w:rsidDel="00000000" w:rsidR="00000000" w:rsidRPr="00000000">
        <w:rPr>
          <w:rFonts w:ascii="Google Sans Text" w:cs="Google Sans Text" w:eastAsia="Google Sans Text" w:hAnsi="Google Sans Text"/>
          <w:color w:val="1f1f1f"/>
          <w:rtl w:val="0"/>
        </w:rPr>
        <w:t xml:space="preserve"> em sua fase de </w:t>
      </w:r>
      <w:r w:rsidDel="00000000" w:rsidR="00000000" w:rsidRPr="00000000">
        <w:rPr>
          <w:rFonts w:ascii="Google Sans Text" w:cs="Google Sans Text" w:eastAsia="Google Sans Text" w:hAnsi="Google Sans Text"/>
          <w:b w:val="1"/>
          <w:bCs w:val="1"/>
          <w:color w:val="1f1f1f"/>
          <w:rtl w:val="0"/>
        </w:rPr>
        <w:t xml:space="preserve">MVP (Produto Mínimo Viável)</w:t>
      </w:r>
      <w:r w:rsidDel="00000000" w:rsidR="00000000" w:rsidRPr="00000000">
        <w:rPr>
          <w:rFonts w:ascii="Google Sans Text" w:cs="Google Sans Text" w:eastAsia="Google Sans Text" w:hAnsi="Google Sans Text"/>
          <w:color w:val="1f1f1f"/>
          <w:rtl w:val="0"/>
        </w:rPr>
        <w:t xml:space="preserve">. O objetivo é alinhar as expectativas entre a equipe de desenvolvimento e os stakeholders, esclarecendo quais funcionalidades e requisitos técnicos estão </w:t>
      </w:r>
      <w:r w:rsidDel="00000000" w:rsidR="00000000" w:rsidRPr="00000000">
        <w:rPr>
          <w:rFonts w:ascii="Google Sans Text" w:cs="Google Sans Text" w:eastAsia="Google Sans Text" w:hAnsi="Google Sans Text"/>
          <w:b w:val="1"/>
          <w:bCs w:val="1"/>
          <w:color w:val="1f1f1f"/>
          <w:rtl w:val="0"/>
        </w:rPr>
        <w:t xml:space="preserve">fora do escopo</w:t>
      </w:r>
      <w:r w:rsidDel="00000000" w:rsidR="00000000" w:rsidRPr="00000000">
        <w:rPr>
          <w:rFonts w:ascii="Google Sans Text" w:cs="Google Sans Text" w:eastAsia="Google Sans Text" w:hAnsi="Google Sans Text"/>
          <w:color w:val="1f1f1f"/>
          <w:rtl w:val="0"/>
        </w:rPr>
        <w:t xml:space="preserve"> para esta primeira versão de prototipagem.</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Persistência e Backend (Servidor)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foco deste MVP é o </w:t>
      </w: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(interface e experiência do usuário). Portanto:</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Banco de Dados Real:</w:t>
      </w:r>
      <w:r w:rsidDel="00000000" w:rsidR="00000000" w:rsidRPr="00000000">
        <w:rPr>
          <w:rFonts w:ascii="Google Sans Text" w:cs="Google Sans Text" w:eastAsia="Google Sans Text" w:hAnsi="Google Sans Text"/>
          <w:color w:val="1f1f1f"/>
          <w:rtl w:val="0"/>
        </w:rPr>
        <w:t xml:space="preserve"> O sistema não utiliza um banco de dados relacional (como MySQL) ou NoSQL (como MongoDB) hospedado em servidor. Todos os dados (atrações, eventos, notícias) são "mockados" (simulados) em arquivos locais JavaScript (db.js).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Persistência de Dados:</w:t>
      </w:r>
      <w:r w:rsidDel="00000000" w:rsidR="00000000" w:rsidRPr="00000000">
        <w:rPr>
          <w:rFonts w:ascii="Google Sans Text" w:cs="Google Sans Text" w:eastAsia="Google Sans Text" w:hAnsi="Google Sans Text"/>
          <w:color w:val="1f1f1f"/>
          <w:rtl w:val="0"/>
        </w:rPr>
        <w:t xml:space="preserve"> Alterações feitas na área administrativa (como adicionar uma nova notícia) </w:t>
      </w:r>
      <w:r w:rsidDel="00000000" w:rsidR="00000000" w:rsidRPr="00000000">
        <w:rPr>
          <w:rFonts w:ascii="Google Sans Text" w:cs="Google Sans Text" w:eastAsia="Google Sans Text" w:hAnsi="Google Sans Text"/>
          <w:b w:val="1"/>
          <w:bCs w:val="1"/>
          <w:color w:val="1f1f1f"/>
          <w:rtl w:val="0"/>
        </w:rPr>
        <w:t xml:space="preserve">não são permanentes</w:t>
      </w:r>
      <w:r w:rsidDel="00000000" w:rsidR="00000000" w:rsidRPr="00000000">
        <w:rPr>
          <w:rFonts w:ascii="Google Sans Text" w:cs="Google Sans Text" w:eastAsia="Google Sans Text" w:hAnsi="Google Sans Text"/>
          <w:color w:val="1f1f1f"/>
          <w:rtl w:val="0"/>
        </w:rPr>
        <w:t xml:space="preserve">. Ao recarregar a página ou fechar o navegador, os dados voltam ao estado original.</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API Rest/GraphQL:</w:t>
      </w:r>
      <w:r w:rsidDel="00000000" w:rsidR="00000000" w:rsidRPr="00000000">
        <w:rPr>
          <w:rFonts w:ascii="Google Sans Text" w:cs="Google Sans Text" w:eastAsia="Google Sans Text" w:hAnsi="Google Sans Text"/>
          <w:color w:val="1f1f1f"/>
          <w:rtl w:val="0"/>
        </w:rPr>
        <w:t xml:space="preserve"> Não haverá desenvolvimento de uma API backend para comunicação de dados.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Autenticação e Segurança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sistema simula um ambiente seguro para fins de demonstração de fluxo:</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Gestão Real de Usuários:</w:t>
      </w:r>
      <w:r w:rsidDel="00000000" w:rsidR="00000000" w:rsidRPr="00000000">
        <w:rPr>
          <w:rFonts w:ascii="Google Sans Text" w:cs="Google Sans Text" w:eastAsia="Google Sans Text" w:hAnsi="Google Sans Text"/>
          <w:color w:val="1f1f1f"/>
          <w:rtl w:val="0"/>
        </w:rPr>
        <w:t xml:space="preserve"> Não haverá sistema de cadastro, recuperação de senha ou gerenciamento de múltiplos usuários administradores.</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Criptografia:</w:t>
      </w:r>
      <w:r w:rsidDel="00000000" w:rsidR="00000000" w:rsidRPr="00000000">
        <w:rPr>
          <w:rFonts w:ascii="Google Sans Text" w:cs="Google Sans Text" w:eastAsia="Google Sans Text" w:hAnsi="Google Sans Text"/>
          <w:color w:val="1f1f1f"/>
          <w:rtl w:val="0"/>
        </w:rPr>
        <w:t xml:space="preserve"> O login administrativo é simbólico e não possui criptografia real ou tokens de sessão.</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Área do Visitante:</w:t>
      </w:r>
      <w:r w:rsidDel="00000000" w:rsidR="00000000" w:rsidRPr="00000000">
        <w:rPr>
          <w:rFonts w:ascii="Google Sans Text" w:cs="Google Sans Text" w:eastAsia="Google Sans Text" w:hAnsi="Google Sans Text"/>
          <w:color w:val="1f1f1f"/>
          <w:rtl w:val="0"/>
        </w:rPr>
        <w:t xml:space="preserve"> Não haverá login para visitantes (turistas). O acesso ao conteúdo público é livre e anônimo.</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Funcionalidades de Interação Social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simplificar a validação da ideia central (informação e ecoturismo):</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Comentários e Avaliações:</w:t>
      </w:r>
      <w:r w:rsidDel="00000000" w:rsidR="00000000" w:rsidRPr="00000000">
        <w:rPr>
          <w:rFonts w:ascii="Google Sans Text" w:cs="Google Sans Text" w:eastAsia="Google Sans Text" w:hAnsi="Google Sans Text"/>
          <w:color w:val="1f1f1f"/>
          <w:rtl w:val="0"/>
        </w:rPr>
        <w:t xml:space="preserve"> Os visitantes não poderão deixar comentários, notas ou avaliações nas trilhas e parques.</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Perfis de Usuário:</w:t>
      </w:r>
      <w:r w:rsidDel="00000000" w:rsidR="00000000" w:rsidRPr="00000000">
        <w:rPr>
          <w:rFonts w:ascii="Google Sans Text" w:cs="Google Sans Text" w:eastAsia="Google Sans Text" w:hAnsi="Google Sans Text"/>
          <w:color w:val="1f1f1f"/>
          <w:rtl w:val="0"/>
        </w:rPr>
        <w:t xml:space="preserve"> Não haverá criação de perfis, "favoritos" ou histórico de visitas.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Compartilhamento Nativo:</w:t>
      </w:r>
      <w:r w:rsidDel="00000000" w:rsidR="00000000" w:rsidRPr="00000000">
        <w:rPr>
          <w:rFonts w:ascii="Google Sans Text" w:cs="Google Sans Text" w:eastAsia="Google Sans Text" w:hAnsi="Google Sans Text"/>
          <w:color w:val="1f1f1f"/>
          <w:rtl w:val="0"/>
        </w:rPr>
        <w:t xml:space="preserve"> Não haverá integração direta via API com redes sociais (Facebook, Instagram).</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Geolocalização e Mapas Avançados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mapa interativo serve para visualização espacial, não para navegação em tempo real:</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Navegação GPS:</w:t>
      </w:r>
      <w:r w:rsidDel="00000000" w:rsidR="00000000" w:rsidRPr="00000000">
        <w:rPr>
          <w:rFonts w:ascii="Google Sans Text" w:cs="Google Sans Text" w:eastAsia="Google Sans Text" w:hAnsi="Google Sans Text"/>
          <w:color w:val="1f1f1f"/>
          <w:rtl w:val="0"/>
        </w:rPr>
        <w:t xml:space="preserve"> O aplicativo não funcionará como um GPS (estilo Waze ou Google Maps) guiando o usuário passo a passo na trilha.</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Rastreamento em Tempo Real:</w:t>
      </w:r>
      <w:r w:rsidDel="00000000" w:rsidR="00000000" w:rsidRPr="00000000">
        <w:rPr>
          <w:rFonts w:ascii="Google Sans Text" w:cs="Google Sans Text" w:eastAsia="Google Sans Text" w:hAnsi="Google Sans Text"/>
          <w:color w:val="1f1f1f"/>
          <w:rtl w:val="0"/>
        </w:rPr>
        <w:t xml:space="preserve"> Não haverá monitoramento da localização do usuário em tempo real dentro dos parques.</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Mapas Offline Complexos:</w:t>
      </w:r>
      <w:r w:rsidDel="00000000" w:rsidR="00000000" w:rsidRPr="00000000">
        <w:rPr>
          <w:rFonts w:ascii="Google Sans Text" w:cs="Google Sans Text" w:eastAsia="Google Sans Text" w:hAnsi="Google Sans Text"/>
          <w:color w:val="1f1f1f"/>
          <w:rtl w:val="0"/>
        </w:rPr>
        <w:t xml:space="preserve"> Embora o PWA funcione offline, o mapa (Leaflet) depende de conexão para carregar novos pedaços do mapa, se estes não estiverem previamente no cache do navegador.</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Transações Financeiras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caráter do aplicativo é informativo:</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Venda de Ingressos:</w:t>
      </w:r>
      <w:r w:rsidDel="00000000" w:rsidR="00000000" w:rsidRPr="00000000">
        <w:rPr>
          <w:rFonts w:ascii="Google Sans Text" w:cs="Google Sans Text" w:eastAsia="Google Sans Text" w:hAnsi="Google Sans Text"/>
          <w:color w:val="1f1f1f"/>
          <w:rtl w:val="0"/>
        </w:rPr>
        <w:t xml:space="preserve"> Não haverá gateway de pagamento ou venda de ingressos para eventos/parques dentro da plataforma.</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Reservas:</w:t>
      </w:r>
      <w:r w:rsidDel="00000000" w:rsidR="00000000" w:rsidRPr="00000000">
        <w:rPr>
          <w:rFonts w:ascii="Google Sans Text" w:cs="Google Sans Text" w:eastAsia="Google Sans Text" w:hAnsi="Google Sans Text"/>
          <w:color w:val="1f1f1f"/>
          <w:rtl w:val="0"/>
        </w:rPr>
        <w:t xml:space="preserve"> Não haverá sistema de agendamento ou reserva de guias turísticos.</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Suporte Multiplataforma Nativo</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Lojas de Aplicativos:</w:t>
      </w:r>
      <w:r w:rsidDel="00000000" w:rsidR="00000000" w:rsidRPr="00000000">
        <w:rPr>
          <w:rFonts w:ascii="Google Sans Text" w:cs="Google Sans Text" w:eastAsia="Google Sans Text" w:hAnsi="Google Sans Text"/>
          <w:color w:val="1f1f1f"/>
          <w:rtl w:val="0"/>
        </w:rPr>
        <w:t xml:space="preserve"> O projeto é um Web App (PWA). O escopo não inclui a compilação, assinatura e publicação na Google Play Store ou Apple App Store.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Suporte a iOS Antigo:</w:t>
      </w:r>
      <w:r w:rsidDel="00000000" w:rsidR="00000000" w:rsidRPr="00000000">
        <w:rPr>
          <w:rFonts w:ascii="Google Sans Text" w:cs="Google Sans Text" w:eastAsia="Google Sans Text" w:hAnsi="Google Sans Text"/>
          <w:color w:val="1f1f1f"/>
          <w:rtl w:val="0"/>
        </w:rPr>
        <w:t xml:space="preserve"> O foco da compatibilidade é em navegadores modernos que suportam HTML5 e ES6.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Resumo:</w:t>
      </w:r>
      <w:r w:rsidDel="00000000" w:rsidR="00000000" w:rsidRPr="00000000">
        <w:rPr>
          <w:rFonts w:ascii="Google Sans Text" w:cs="Google Sans Text" w:eastAsia="Google Sans Text" w:hAnsi="Google Sans Text"/>
          <w:color w:val="1f1f1f"/>
          <w:rtl w:val="0"/>
        </w:rPr>
        <w:t xml:space="preserve"> O MVP do "Terê Verde Online" é um protótipo funcional focado na </w:t>
      </w:r>
      <w:r w:rsidDel="00000000" w:rsidR="00000000" w:rsidRPr="00000000">
        <w:rPr>
          <w:rFonts w:ascii="Google Sans Text" w:cs="Google Sans Text" w:eastAsia="Google Sans Text" w:hAnsi="Google Sans Text"/>
          <w:b w:val="1"/>
          <w:bCs w:val="1"/>
          <w:color w:val="1f1f1f"/>
          <w:rtl w:val="0"/>
        </w:rPr>
        <w:t xml:space="preserve">arquitetura da informação</w:t>
      </w:r>
      <w:r w:rsidDel="00000000" w:rsidR="00000000" w:rsidRPr="00000000">
        <w:rPr>
          <w:rFonts w:ascii="Google Sans Text" w:cs="Google Sans Text" w:eastAsia="Google Sans Text" w:hAnsi="Google Sans Text"/>
          <w:color w:val="1f1f1f"/>
          <w:rtl w:val="0"/>
        </w:rPr>
        <w:t xml:space="preserve"> e na </w:t>
      </w:r>
      <w:r w:rsidDel="00000000" w:rsidR="00000000" w:rsidRPr="00000000">
        <w:rPr>
          <w:rFonts w:ascii="Google Sans Text" w:cs="Google Sans Text" w:eastAsia="Google Sans Text" w:hAnsi="Google Sans Text"/>
          <w:b w:val="1"/>
          <w:bCs w:val="1"/>
          <w:color w:val="1f1f1f"/>
          <w:rtl w:val="0"/>
        </w:rPr>
        <w:t xml:space="preserve">usabilidade</w:t>
      </w:r>
      <w:r w:rsidDel="00000000" w:rsidR="00000000" w:rsidRPr="00000000">
        <w:rPr>
          <w:rFonts w:ascii="Google Sans Text" w:cs="Google Sans Text" w:eastAsia="Google Sans Text" w:hAnsi="Google Sans Text"/>
          <w:color w:val="1f1f1f"/>
          <w:rtl w:val="0"/>
        </w:rPr>
        <w:t xml:space="preserve">, simulando como o sistema final operaria, mas sem a infraestrutura complexa de backend necessária para um produto comercial final.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